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3FBC" w14:textId="77777777" w:rsidR="00E95626" w:rsidRDefault="00E95626" w:rsidP="00E9562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Administracja</w:t>
      </w:r>
    </w:p>
    <w:p w14:paraId="1DF9C46C" w14:textId="77777777" w:rsidR="00E95626" w:rsidRDefault="00E95626" w:rsidP="00E9562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Ekonomia</w:t>
      </w:r>
    </w:p>
    <w:p w14:paraId="11F134C2" w14:textId="77777777" w:rsidR="00E95626" w:rsidRDefault="00E95626" w:rsidP="00E9562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Finanse i Rachunkowość</w:t>
      </w:r>
    </w:p>
    <w:p w14:paraId="6D81C1ED" w14:textId="77777777" w:rsidR="00E95626" w:rsidRDefault="00E95626" w:rsidP="00E9562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Logistyka</w:t>
      </w:r>
    </w:p>
    <w:p w14:paraId="25F99DEE" w14:textId="77777777" w:rsidR="00E95626" w:rsidRDefault="00E95626" w:rsidP="00E9562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Zarządzanie</w:t>
      </w:r>
    </w:p>
    <w:p w14:paraId="742C7E9C" w14:textId="77777777" w:rsidR="00E95626" w:rsidRDefault="00E95626" w:rsidP="00E95626">
      <w:r>
        <w:t> </w:t>
      </w:r>
    </w:p>
    <w:p w14:paraId="6A022DFD" w14:textId="77777777" w:rsidR="00E95626" w:rsidRDefault="00E95626" w:rsidP="00E95626">
      <w:r>
        <w:t xml:space="preserve">Firma </w:t>
      </w:r>
      <w:r>
        <w:rPr>
          <w:b/>
          <w:bCs/>
        </w:rPr>
        <w:t>MICRON Sp. z o.o.</w:t>
      </w:r>
      <w:r>
        <w:t>, z siedzibą biurową w Kielcach, specjalizuje się w kompleksowej obsłudze nieruchomości – od aspektów administracyjnych i księgowych, po organizację procesów logistycznych i zarządzanie operacyjne. Jesteśmy otwarci na przyjęcie studentów na praktyki zawodowe, które pozwolą im zdobyć doświadczenie w pracy biurowej.</w:t>
      </w:r>
      <w:r>
        <w:br/>
      </w:r>
      <w:r>
        <w:br/>
      </w:r>
      <w:r>
        <w:rPr>
          <w:b/>
          <w:bCs/>
        </w:rPr>
        <w:t>Wstępny zakres obowiązków praktykantów:</w:t>
      </w:r>
    </w:p>
    <w:p w14:paraId="70AB44E8" w14:textId="77777777" w:rsidR="00E95626" w:rsidRDefault="00E95626" w:rsidP="00E95626">
      <w:r>
        <w:rPr>
          <w:b/>
          <w:bCs/>
          <w:color w:val="4E95D9"/>
        </w:rPr>
        <w:t>Administracja</w:t>
      </w:r>
      <w:r>
        <w:rPr>
          <w:b/>
          <w:bCs/>
        </w:rPr>
        <w:br/>
      </w:r>
      <w:r>
        <w:t>– obsługa sekretariatu (przyjmowanie korespondencji, organizacja dokumentacji), wsparcie w obiegu dokumentów, przygotowywanie pism, pomoc w zadaniach organizacyjnych, zapoznanie się ze strukturą i funkcjonowaniem firmy, współpraca z asystentką zarządu w zakresie organizacji spotkań, komunikacji wewnętrznej i bieżącego wsparcia administracyjnego.</w:t>
      </w:r>
    </w:p>
    <w:p w14:paraId="757F7E1A" w14:textId="77777777" w:rsidR="00E95626" w:rsidRDefault="00E95626" w:rsidP="00E95626">
      <w:r>
        <w:rPr>
          <w:b/>
          <w:bCs/>
          <w:color w:val="4E95D9"/>
        </w:rPr>
        <w:t>Ekonomia</w:t>
      </w:r>
      <w:r>
        <w:rPr>
          <w:b/>
          <w:bCs/>
        </w:rPr>
        <w:br/>
      </w:r>
      <w:r>
        <w:t>– wsparcie działu księgowości w analizie danych ekonomicznych, pomoc przy opracowywaniu zestawień budżetowych, analiz kosztów i przychodów, monitorowanie wydatków operacyjnych, wstępna interpretacja wskaźników ekonomicznych, udział w tworzeniu raportów pomocniczych na potrzeby wewnętrzne firmy. Praktykant zdobywa doświadczenie w zakresie analizy sytuacji ekonomicznej przedsiębiorstwa w praktyce.</w:t>
      </w:r>
    </w:p>
    <w:p w14:paraId="3715952C" w14:textId="77777777" w:rsidR="00E95626" w:rsidRDefault="00E95626" w:rsidP="00E95626">
      <w:r>
        <w:rPr>
          <w:b/>
          <w:bCs/>
          <w:color w:val="4E95D9"/>
        </w:rPr>
        <w:t>Finanse i Rachunkowość</w:t>
      </w:r>
      <w:r>
        <w:rPr>
          <w:b/>
          <w:bCs/>
        </w:rPr>
        <w:br/>
      </w:r>
      <w:r>
        <w:t>– praca w dziale księgowości, w tym weryfikacja i ewidencja dokumentów finansowych, pomoc przy przygotowywaniu deklaracji podatkowych i sprawozdań, analiza podstawowych wskaźników finansowych, poznanie zasad działania systemów księgowych. Praktykant bierze udział w bieżącej pracy zespołu finansowego, ucząc się zasad rachunkowości stosowanej w przedsiębiorstwie obsługującym nieruchomości.</w:t>
      </w:r>
    </w:p>
    <w:p w14:paraId="520877D9" w14:textId="77777777" w:rsidR="00E95626" w:rsidRDefault="00E95626" w:rsidP="00E95626">
      <w:r>
        <w:rPr>
          <w:b/>
          <w:bCs/>
          <w:color w:val="4E95D9"/>
        </w:rPr>
        <w:t>Logistyka</w:t>
      </w:r>
      <w:r>
        <w:rPr>
          <w:b/>
          <w:bCs/>
        </w:rPr>
        <w:br/>
      </w:r>
      <w:r>
        <w:t>– wsparcie w zarządzaniu flotą pojazdów (koordynacja przeglądów, kontrola dokumentacji i dostępności), udział w pracy działu zakupów (przygotowywanie zapytań ofertowych, porządkowanie zamówień, archiwizacja dokumentacji), pomoc przy kontroli stanów magazynowych i dostaw, analiza efektywności łańcucha dostaw w kontekście działalności firmy. Praktykant uczy się praktycznego zarządzania procesami logistycznymi w branży obsługi nieruchomości.</w:t>
      </w:r>
    </w:p>
    <w:p w14:paraId="29EAA8E2" w14:textId="77777777" w:rsidR="00E95626" w:rsidRDefault="00E95626" w:rsidP="00E95626">
      <w:r>
        <w:rPr>
          <w:b/>
          <w:bCs/>
          <w:color w:val="4E95D9"/>
        </w:rPr>
        <w:t>Zarządzanie</w:t>
      </w:r>
      <w:r>
        <w:rPr>
          <w:b/>
          <w:bCs/>
        </w:rPr>
        <w:br/>
      </w:r>
      <w:r>
        <w:t>– współpraca z asystentką zarządu oraz członkami zarządu firmy, wsparcie przy organizacji spotkań wewnętrznych i z kontrahentami, analiza i porządkowanie dokumentów strategicznych, udział w bieżącym planowaniu działań organizacyjnych, tworzenie prostych harmonogramów i notatek służbowych. Praktykant rozwija kompetencje organizacyjne, komunikacyjne oraz poznaje struktury decyzyjne firmy.</w:t>
      </w:r>
    </w:p>
    <w:p w14:paraId="2A5DB2E8" w14:textId="77777777" w:rsidR="00E95626" w:rsidRDefault="00E95626" w:rsidP="00E95626">
      <w:r>
        <w:t> </w:t>
      </w:r>
    </w:p>
    <w:p w14:paraId="67A528B9" w14:textId="77777777" w:rsidR="00E95626" w:rsidRDefault="00E95626" w:rsidP="00E95626">
      <w:r>
        <w:t>Oferujemy:</w:t>
      </w:r>
    </w:p>
    <w:p w14:paraId="4618351F" w14:textId="77777777" w:rsidR="00E95626" w:rsidRDefault="00E95626" w:rsidP="00E95626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elastyczne godziny odbywania praktyk,</w:t>
      </w:r>
    </w:p>
    <w:p w14:paraId="29BAC007" w14:textId="77777777" w:rsidR="00E95626" w:rsidRDefault="00E95626" w:rsidP="00E95626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możliwość udziału w realnych zadaniach i projektach firmy,</w:t>
      </w:r>
    </w:p>
    <w:p w14:paraId="7C65973E" w14:textId="77777777" w:rsidR="00E95626" w:rsidRDefault="00E95626" w:rsidP="00E95626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opiekę merytoryczną i mentoring,</w:t>
      </w:r>
    </w:p>
    <w:p w14:paraId="60682965" w14:textId="77777777" w:rsidR="00E95626" w:rsidRDefault="00E95626" w:rsidP="00E95626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środowisko pracy dostosowane do kierunków kształcenia.</w:t>
      </w:r>
    </w:p>
    <w:p w14:paraId="1708FBE8" w14:textId="77777777" w:rsidR="00E95626" w:rsidRDefault="00E95626" w:rsidP="00E95626">
      <w:r>
        <w:t> </w:t>
      </w:r>
    </w:p>
    <w:p w14:paraId="4EB4C28E" w14:textId="77777777" w:rsidR="00E95626" w:rsidRDefault="00E95626" w:rsidP="00E95626">
      <w:r>
        <w:t>Chętnie dostosujemy zakres praktyk do wymagań programowych uczelni.</w:t>
      </w:r>
    </w:p>
    <w:p w14:paraId="0798A22C" w14:textId="2CCF4961" w:rsidR="00E95626" w:rsidRDefault="00E95626" w:rsidP="00E95626">
      <w:r>
        <w:t>Będę wdzięczna za przekazanie naszej oferty odpowiednim koordynatorom kierunków oraz studentom zainteresowanym odbyciem praktyk.</w:t>
      </w:r>
      <w:r>
        <w:br/>
      </w:r>
      <w:r>
        <w:lastRenderedPageBreak/>
        <w:t>W razie pytań ze strony studentów lub koordynatorów uczelnianych, zapraszam do kontaktu bezpośrednio ze mną</w:t>
      </w:r>
      <w:r>
        <w:br/>
      </w:r>
      <w:r>
        <w:rPr>
          <w:rFonts w:ascii="Segoe UI Emoji" w:hAnsi="Segoe UI Emoji" w:cs="Segoe UI Emoji"/>
        </w:rPr>
        <w:t>👤</w:t>
      </w:r>
      <w:r>
        <w:t xml:space="preserve"> Klaudia Marzec </w:t>
      </w:r>
      <w:r>
        <w:br/>
      </w:r>
      <w:r>
        <w:rPr>
          <w:rFonts w:ascii="Segoe UI Emoji" w:hAnsi="Segoe UI Emoji" w:cs="Segoe UI Emoji"/>
        </w:rPr>
        <w:t>📞</w:t>
      </w:r>
      <w:r>
        <w:t xml:space="preserve"> </w:t>
      </w:r>
      <w:r>
        <w:rPr>
          <w:b/>
          <w:bCs/>
        </w:rPr>
        <w:t>500 400</w:t>
      </w:r>
      <w:r>
        <w:rPr>
          <w:b/>
          <w:bCs/>
        </w:rPr>
        <w:t> </w:t>
      </w:r>
      <w:r>
        <w:rPr>
          <w:b/>
          <w:bCs/>
        </w:rPr>
        <w:t>126</w:t>
      </w:r>
    </w:p>
    <w:p w14:paraId="2D95626F" w14:textId="77777777" w:rsidR="00EA36EE" w:rsidRDefault="00EA36EE"/>
    <w:sectPr w:rsidR="00EA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2342"/>
    <w:multiLevelType w:val="multilevel"/>
    <w:tmpl w:val="B6C4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96918"/>
    <w:multiLevelType w:val="multilevel"/>
    <w:tmpl w:val="15D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8847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16201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6"/>
    <w:rsid w:val="00411C97"/>
    <w:rsid w:val="004708C1"/>
    <w:rsid w:val="007E7096"/>
    <w:rsid w:val="00827CB6"/>
    <w:rsid w:val="00A1253B"/>
    <w:rsid w:val="00AF1B3F"/>
    <w:rsid w:val="00B43255"/>
    <w:rsid w:val="00E95626"/>
    <w:rsid w:val="00E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7714D"/>
  <w15:chartTrackingRefBased/>
  <w15:docId w15:val="{A284C077-9B19-497A-9314-AF6564A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26"/>
    <w:pPr>
      <w:spacing w:after="0" w:line="240" w:lineRule="auto"/>
    </w:pPr>
    <w:rPr>
      <w:rFonts w:ascii="Aptos" w:hAnsi="Aptos" w:cs="Aptos"/>
      <w:sz w:val="22"/>
      <w:szCs w:val="2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6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6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6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6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E7096"/>
    <w:pPr>
      <w:framePr w:w="7920" w:h="1980" w:hRule="exact" w:hSpace="141" w:wrap="auto" w:hAnchor="page" w:xAlign="center" w:yAlign="bottom"/>
      <w:ind w:left="2880"/>
    </w:pPr>
    <w:rPr>
      <w:rFonts w:eastAsiaTheme="majorEastAsia"/>
      <w:b/>
      <w:i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95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6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6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6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6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6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6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6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56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6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56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6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6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cp:keywords/>
  <dc:description/>
  <cp:lastModifiedBy>Agnieszka Januszewska</cp:lastModifiedBy>
  <cp:revision>1</cp:revision>
  <dcterms:created xsi:type="dcterms:W3CDTF">2025-04-04T09:38:00Z</dcterms:created>
  <dcterms:modified xsi:type="dcterms:W3CDTF">2025-04-04T09:39:00Z</dcterms:modified>
</cp:coreProperties>
</file>